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47" w:rsidRPr="00CD33B3" w:rsidRDefault="00437547" w:rsidP="00CD33B3">
      <w:pPr>
        <w:widowControl/>
        <w:shd w:val="clear" w:color="auto" w:fill="FFFFFF"/>
        <w:spacing w:before="274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21"/>
        </w:rPr>
      </w:pPr>
      <w:r w:rsidRPr="00CD33B3">
        <w:rPr>
          <w:rFonts w:ascii="微软雅黑" w:eastAsia="微软雅黑" w:hAnsi="微软雅黑" w:cs="宋体" w:hint="eastAsia"/>
          <w:color w:val="000000"/>
          <w:kern w:val="0"/>
          <w:sz w:val="32"/>
          <w:szCs w:val="21"/>
        </w:rPr>
        <w:t>十三届全国人大一次会议精神传达提纲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Fonts w:ascii="黑体" w:eastAsia="黑体" w:hAnsi="黑体" w:hint="eastAsia"/>
          <w:color w:val="222222"/>
          <w:sz w:val="21"/>
          <w:szCs w:val="21"/>
        </w:rPr>
        <w:t xml:space="preserve">　</w:t>
      </w:r>
      <w:r w:rsidRP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>一</w:t>
      </w:r>
      <w:r w:rsid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>、</w:t>
      </w:r>
      <w:r w:rsidRP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 xml:space="preserve">2018年3月5日至20日在北京召开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Fonts w:ascii="仿宋_GB2312" w:eastAsia="仿宋_GB2312" w:hint="eastAsia"/>
          <w:color w:val="222222"/>
          <w:sz w:val="21"/>
          <w:szCs w:val="21"/>
        </w:rPr>
        <w:t xml:space="preserve">会议审议了政府工作报告、全国人大常委会、最高人民法院、最高人民检察院工作报告；审查了2017年国民经济和社会发展计划执行情况与2018年国民经济和社会发展计划草案的报告；审查了2017年中央和地方预算执行情况与2018年中央和地方预算草案的报告；通过了《中华人民共和国宪法修正案》《中华人民共和国监察法》，作出了《关于国务院机构改革方案的决定》；选举和决定任命了国家机构组成人员，其中习近平当选为国家主席、军委主席，王岐山当选为国家副主席；栗战书当选为全国人大常委会委员长；决定李克强同志为国务院总理；选举杨晓渡为国家监察委员会主任，周强为最高人民法院院长，张军为最高人民检察院检察长，159位候选人当选为全国人大常委会委员。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Fonts w:ascii="仿宋_GB2312" w:eastAsia="仿宋_GB2312" w:hint="eastAsia"/>
          <w:color w:val="222222"/>
          <w:sz w:val="21"/>
          <w:szCs w:val="21"/>
        </w:rPr>
        <w:t xml:space="preserve">全国人代会首次举行宪法宣誓仪式。习近平、栗战书、王岐山分别进行宪法宣誓，新当选的全国人大常委会副委员长、秘书长进行了集体宣誓。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3"/>
        <w:jc w:val="both"/>
        <w:rPr>
          <w:color w:val="222222"/>
          <w:sz w:val="21"/>
          <w:szCs w:val="21"/>
        </w:rPr>
      </w:pPr>
      <w:r w:rsidRP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>二</w:t>
      </w:r>
      <w:r w:rsid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>、</w:t>
      </w:r>
      <w:r w:rsidRP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 xml:space="preserve">李克强代表国务院向大会作政府工作报告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Fonts w:ascii="仿宋_GB2312" w:eastAsia="仿宋_GB2312" w:hint="eastAsia"/>
          <w:color w:val="222222"/>
          <w:sz w:val="21"/>
          <w:szCs w:val="21"/>
        </w:rPr>
        <w:t xml:space="preserve">提出2018年发展主要预期目标：国内生产总值增长6.5%左右；居民消费价格涨幅3%左右；城镇新增就业1100万人以上，城镇调查失业率5.5%以内，城镇登记失业率4.5%以内；居民收入增长和经济增长基本同步；进出口稳中向好，国际收支基本平衡；单位国内生产总值能耗下降3%以上，主要污染物排放量继续下降；供给侧结构性改革取得实质性进展，宏观杠杆率保持基本稳定，各类风险有序有效防控。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Fonts w:ascii="仿宋_GB2312" w:eastAsia="仿宋_GB2312" w:hint="eastAsia"/>
          <w:color w:val="222222"/>
          <w:sz w:val="21"/>
          <w:szCs w:val="21"/>
        </w:rPr>
        <w:t>强调2018年工作，要认真贯彻习近平新时代中国特色社会主义经济思想，坚持稳中求进工作总基调，把稳和进作为一个整体来把握，注重以下几点：一是大力推动高质量发展；二是</w:t>
      </w:r>
      <w:r w:rsidRPr="00CD33B3">
        <w:rPr>
          <w:rFonts w:ascii="仿宋_GB2312" w:eastAsia="仿宋_GB2312" w:hint="eastAsia"/>
          <w:color w:val="222222"/>
          <w:spacing w:val="-6"/>
          <w:sz w:val="21"/>
          <w:szCs w:val="21"/>
        </w:rPr>
        <w:t xml:space="preserve">加大改革开放力度；三是抓好决胜全面建成小康社会三大攻坚战。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Fonts w:ascii="仿宋_GB2312" w:eastAsia="仿宋_GB2312" w:hint="eastAsia"/>
          <w:color w:val="222222"/>
          <w:sz w:val="21"/>
          <w:szCs w:val="21"/>
        </w:rPr>
        <w:t xml:space="preserve">2018年要扎实做好9项工作：一是深入推进供给侧结构性改革；二是加快建设创新型国家；三是深化基础性关键领域改革；四是坚决打好三大攻坚战；五是大力实施乡村振兴战略；六是扎实推进区域协调发展战略；七是积极扩大消费和促进有效投资；八是推动形成全面开放新格局；九是提高保障和改善民生水平。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3"/>
        <w:jc w:val="both"/>
        <w:rPr>
          <w:color w:val="222222"/>
          <w:sz w:val="21"/>
          <w:szCs w:val="21"/>
        </w:rPr>
      </w:pPr>
      <w:r w:rsidRP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>三</w:t>
      </w:r>
      <w:r w:rsid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>、</w:t>
      </w:r>
      <w:r w:rsidRP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 xml:space="preserve">张德江向大会作全国人大常委会工作报告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3"/>
        <w:jc w:val="both"/>
        <w:rPr>
          <w:color w:val="222222"/>
          <w:sz w:val="21"/>
          <w:szCs w:val="21"/>
        </w:rPr>
      </w:pPr>
      <w:r w:rsidRP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>四</w:t>
      </w:r>
      <w:r w:rsid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>、</w:t>
      </w:r>
      <w:r w:rsidRP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 xml:space="preserve">周强向大会作最高人民法院工作报告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3"/>
        <w:jc w:val="both"/>
        <w:rPr>
          <w:color w:val="222222"/>
          <w:sz w:val="21"/>
          <w:szCs w:val="21"/>
        </w:rPr>
      </w:pPr>
      <w:r w:rsidRP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>五</w:t>
      </w:r>
      <w:r w:rsid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>、</w:t>
      </w:r>
      <w:r w:rsidRP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 xml:space="preserve">曹建明向大会作最高人民检察院工作报告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3"/>
        <w:jc w:val="both"/>
        <w:rPr>
          <w:color w:val="222222"/>
          <w:sz w:val="21"/>
          <w:szCs w:val="21"/>
        </w:rPr>
      </w:pPr>
      <w:r w:rsidRP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>六</w:t>
      </w:r>
      <w:r w:rsid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>、</w:t>
      </w:r>
      <w:r w:rsidRP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 xml:space="preserve">国务院机构改革方案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Fonts w:ascii="仿宋_GB2312" w:eastAsia="仿宋_GB2312" w:hint="eastAsia"/>
          <w:color w:val="222222"/>
          <w:sz w:val="21"/>
          <w:szCs w:val="21"/>
        </w:rPr>
        <w:t>改革后，除国务院办公厅外，国务院设置组成部门26个</w:t>
      </w:r>
      <w:r w:rsidR="00CA753C" w:rsidRPr="00CD33B3">
        <w:rPr>
          <w:rFonts w:ascii="仿宋_GB2312" w:eastAsia="仿宋_GB2312" w:hint="eastAsia"/>
          <w:color w:val="222222"/>
          <w:sz w:val="21"/>
          <w:szCs w:val="21"/>
        </w:rPr>
        <w:t>: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Fonts w:ascii="仿宋_GB2312" w:eastAsia="仿宋_GB2312" w:hint="eastAsia"/>
          <w:color w:val="222222"/>
          <w:sz w:val="21"/>
          <w:szCs w:val="21"/>
        </w:rPr>
        <w:t>14</w:t>
      </w:r>
      <w:r w:rsidR="00CD33B3">
        <w:rPr>
          <w:rFonts w:ascii="仿宋_GB2312" w:eastAsia="仿宋_GB2312" w:hint="eastAsia"/>
          <w:color w:val="222222"/>
          <w:sz w:val="21"/>
          <w:szCs w:val="21"/>
        </w:rPr>
        <w:t>.</w:t>
      </w:r>
      <w:r w:rsidRPr="00CD33B3">
        <w:rPr>
          <w:rFonts w:ascii="仿宋_GB2312" w:eastAsia="仿宋_GB2312" w:hint="eastAsia"/>
          <w:color w:val="222222"/>
          <w:sz w:val="21"/>
          <w:szCs w:val="21"/>
        </w:rPr>
        <w:t xml:space="preserve">中华人民共和国自然资源部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Fonts w:ascii="仿宋_GB2312" w:eastAsia="仿宋_GB2312" w:hint="eastAsia"/>
          <w:color w:val="222222"/>
          <w:sz w:val="21"/>
          <w:szCs w:val="21"/>
        </w:rPr>
        <w:t>15</w:t>
      </w:r>
      <w:r w:rsidR="00CD33B3">
        <w:rPr>
          <w:rFonts w:ascii="仿宋_GB2312" w:eastAsia="仿宋_GB2312" w:hint="eastAsia"/>
          <w:color w:val="222222"/>
          <w:sz w:val="21"/>
          <w:szCs w:val="21"/>
        </w:rPr>
        <w:t>.</w:t>
      </w:r>
      <w:r w:rsidRPr="00CD33B3">
        <w:rPr>
          <w:rFonts w:ascii="仿宋_GB2312" w:eastAsia="仿宋_GB2312" w:hint="eastAsia"/>
          <w:color w:val="222222"/>
          <w:sz w:val="21"/>
          <w:szCs w:val="21"/>
        </w:rPr>
        <w:t xml:space="preserve">中华人民共和国生态环境部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Fonts w:ascii="仿宋_GB2312" w:eastAsia="仿宋_GB2312" w:hint="eastAsia"/>
          <w:color w:val="222222"/>
          <w:sz w:val="21"/>
          <w:szCs w:val="21"/>
        </w:rPr>
        <w:t>19</w:t>
      </w:r>
      <w:r w:rsidR="00CD33B3">
        <w:rPr>
          <w:rFonts w:ascii="仿宋_GB2312" w:eastAsia="仿宋_GB2312" w:hint="eastAsia"/>
          <w:color w:val="222222"/>
          <w:sz w:val="21"/>
          <w:szCs w:val="21"/>
        </w:rPr>
        <w:t>.</w:t>
      </w:r>
      <w:r w:rsidRPr="00CD33B3">
        <w:rPr>
          <w:rFonts w:ascii="仿宋_GB2312" w:eastAsia="仿宋_GB2312" w:hint="eastAsia"/>
          <w:color w:val="222222"/>
          <w:sz w:val="21"/>
          <w:szCs w:val="21"/>
        </w:rPr>
        <w:t xml:space="preserve">中华人民共和国农业农村部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Fonts w:ascii="仿宋_GB2312" w:eastAsia="仿宋_GB2312" w:hint="eastAsia"/>
          <w:color w:val="222222"/>
          <w:sz w:val="21"/>
          <w:szCs w:val="21"/>
        </w:rPr>
        <w:t>21</w:t>
      </w:r>
      <w:r w:rsidR="00CD33B3">
        <w:rPr>
          <w:rFonts w:ascii="仿宋_GB2312" w:eastAsia="仿宋_GB2312" w:hint="eastAsia"/>
          <w:color w:val="222222"/>
          <w:sz w:val="21"/>
          <w:szCs w:val="21"/>
        </w:rPr>
        <w:t>.</w:t>
      </w:r>
      <w:r w:rsidRPr="00CD33B3">
        <w:rPr>
          <w:rFonts w:ascii="仿宋_GB2312" w:eastAsia="仿宋_GB2312" w:hint="eastAsia"/>
          <w:color w:val="222222"/>
          <w:sz w:val="21"/>
          <w:szCs w:val="21"/>
        </w:rPr>
        <w:t xml:space="preserve">中华人民共和国文化和旅游部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Fonts w:ascii="仿宋_GB2312" w:eastAsia="仿宋_GB2312" w:hint="eastAsia"/>
          <w:color w:val="222222"/>
          <w:sz w:val="21"/>
          <w:szCs w:val="21"/>
        </w:rPr>
        <w:t>22</w:t>
      </w:r>
      <w:r w:rsidR="00CD33B3">
        <w:rPr>
          <w:rFonts w:ascii="仿宋_GB2312" w:eastAsia="仿宋_GB2312" w:hint="eastAsia"/>
          <w:color w:val="222222"/>
          <w:sz w:val="21"/>
          <w:szCs w:val="21"/>
        </w:rPr>
        <w:t>.</w:t>
      </w:r>
      <w:r w:rsidRPr="00CD33B3">
        <w:rPr>
          <w:rFonts w:ascii="仿宋_GB2312" w:eastAsia="仿宋_GB2312" w:hint="eastAsia"/>
          <w:color w:val="222222"/>
          <w:sz w:val="21"/>
          <w:szCs w:val="21"/>
        </w:rPr>
        <w:t xml:space="preserve">中华人民共和国国家卫生健康委员会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Fonts w:ascii="仿宋_GB2312" w:eastAsia="仿宋_GB2312" w:hint="eastAsia"/>
          <w:color w:val="222222"/>
          <w:sz w:val="21"/>
          <w:szCs w:val="21"/>
        </w:rPr>
        <w:t>23</w:t>
      </w:r>
      <w:r w:rsidR="00CD33B3">
        <w:rPr>
          <w:rFonts w:ascii="仿宋_GB2312" w:eastAsia="仿宋_GB2312" w:hint="eastAsia"/>
          <w:color w:val="222222"/>
          <w:sz w:val="21"/>
          <w:szCs w:val="21"/>
        </w:rPr>
        <w:t>.</w:t>
      </w:r>
      <w:r w:rsidRPr="00CD33B3">
        <w:rPr>
          <w:rFonts w:ascii="仿宋_GB2312" w:eastAsia="仿宋_GB2312" w:hint="eastAsia"/>
          <w:color w:val="222222"/>
          <w:sz w:val="21"/>
          <w:szCs w:val="21"/>
        </w:rPr>
        <w:t xml:space="preserve">中华人民共和国退役军人事务部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Fonts w:ascii="仿宋_GB2312" w:eastAsia="仿宋_GB2312" w:hint="eastAsia"/>
          <w:color w:val="222222"/>
          <w:sz w:val="21"/>
          <w:szCs w:val="21"/>
        </w:rPr>
        <w:t>24</w:t>
      </w:r>
      <w:r w:rsidR="00CD33B3">
        <w:rPr>
          <w:rFonts w:ascii="仿宋_GB2312" w:eastAsia="仿宋_GB2312" w:hint="eastAsia"/>
          <w:color w:val="222222"/>
          <w:sz w:val="21"/>
          <w:szCs w:val="21"/>
        </w:rPr>
        <w:t>.</w:t>
      </w:r>
      <w:r w:rsidRPr="00CD33B3">
        <w:rPr>
          <w:rFonts w:ascii="仿宋_GB2312" w:eastAsia="仿宋_GB2312" w:hint="eastAsia"/>
          <w:color w:val="222222"/>
          <w:sz w:val="21"/>
          <w:szCs w:val="21"/>
        </w:rPr>
        <w:t xml:space="preserve">中华人民共和国应急管理部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3"/>
        <w:jc w:val="both"/>
        <w:rPr>
          <w:color w:val="222222"/>
          <w:sz w:val="21"/>
          <w:szCs w:val="21"/>
        </w:rPr>
      </w:pPr>
      <w:r w:rsidRP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>七</w:t>
      </w:r>
      <w:r w:rsid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>、</w:t>
      </w:r>
      <w:r w:rsidRPr="00CD33B3">
        <w:rPr>
          <w:rFonts w:ascii="楷体_GB2312" w:eastAsia="楷体_GB2312" w:hint="eastAsia"/>
          <w:b/>
          <w:bCs/>
          <w:color w:val="222222"/>
          <w:sz w:val="21"/>
          <w:szCs w:val="21"/>
        </w:rPr>
        <w:t xml:space="preserve">宪法修正案（摘要）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Style w:val="16"/>
          <w:rFonts w:ascii="仿宋_GB2312" w:eastAsia="仿宋_GB2312" w:hint="eastAsia"/>
          <w:color w:val="222222"/>
          <w:sz w:val="21"/>
          <w:szCs w:val="21"/>
        </w:rPr>
        <w:t>宪法序言第七自然段中“在马克思列宁主义、毛泽东思想、邓小平理论和‘三个代表’重要思想指引下”修改为“在马克思列宁主义、毛泽东思想、邓小平理论、‘三个代表’重要思想、科学发展观、习近平新时代中国特色社会主义思想指引下” 宪法第一条第二款“社会主义制度是中华人民共和国的根本制度。”后增写一句，内容为：“中国共产党领导是中国特色社会主义最本质的特征。”</w:t>
      </w:r>
      <w:r w:rsidRPr="00CD33B3">
        <w:rPr>
          <w:rStyle w:val="apple-converted-space"/>
          <w:rFonts w:ascii="仿宋_GB2312" w:eastAsia="仿宋_GB2312" w:hint="eastAsia"/>
          <w:color w:val="222222"/>
          <w:sz w:val="21"/>
          <w:szCs w:val="21"/>
        </w:rPr>
        <w:t> </w:t>
      </w:r>
      <w:r w:rsidRPr="00CD33B3">
        <w:rPr>
          <w:rStyle w:val="16"/>
          <w:rFonts w:ascii="仿宋_GB2312" w:eastAsia="仿宋_GB2312" w:hint="eastAsia"/>
          <w:color w:val="222222"/>
          <w:sz w:val="21"/>
          <w:szCs w:val="21"/>
        </w:rPr>
        <w:t xml:space="preserve">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Style w:val="16"/>
          <w:rFonts w:ascii="仿宋_GB2312" w:eastAsia="仿宋_GB2312" w:hint="eastAsia"/>
          <w:color w:val="222222"/>
          <w:sz w:val="21"/>
          <w:szCs w:val="21"/>
        </w:rPr>
        <w:t>宪法第三条第三款“国家行政机关、审判机关、检察机关都由人民代表大会产生，对它负责，受它监督。”修改为：“国家行政机关、监察机关、审判机关、检察机关都由人民代表大会产生，对它负责，受它监督。”</w:t>
      </w:r>
      <w:r w:rsidRPr="00CD33B3">
        <w:rPr>
          <w:rStyle w:val="apple-converted-space"/>
          <w:rFonts w:ascii="仿宋_GB2312" w:eastAsia="仿宋_GB2312" w:hint="eastAsia"/>
          <w:color w:val="222222"/>
          <w:sz w:val="21"/>
          <w:szCs w:val="21"/>
        </w:rPr>
        <w:t> </w:t>
      </w:r>
      <w:r w:rsidRPr="00CD33B3">
        <w:rPr>
          <w:rStyle w:val="16"/>
          <w:rFonts w:ascii="仿宋_GB2312" w:eastAsia="仿宋_GB2312" w:hint="eastAsia"/>
          <w:color w:val="222222"/>
          <w:sz w:val="21"/>
          <w:szCs w:val="21"/>
        </w:rPr>
        <w:t xml:space="preserve">　　</w:t>
      </w:r>
    </w:p>
    <w:p w:rsidR="00437547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color w:val="222222"/>
          <w:sz w:val="21"/>
          <w:szCs w:val="21"/>
        </w:rPr>
      </w:pPr>
      <w:r w:rsidRPr="00CD33B3">
        <w:rPr>
          <w:rStyle w:val="16"/>
          <w:rFonts w:ascii="仿宋_GB2312" w:eastAsia="仿宋_GB2312" w:hint="eastAsia"/>
          <w:color w:val="222222"/>
          <w:sz w:val="21"/>
          <w:szCs w:val="21"/>
        </w:rPr>
        <w:t xml:space="preserve">宪法第二十七条增加一款，作为第三款：“国家工作人员就职时应当依照法律规定公开进行宪法宣誓。”　　</w:t>
      </w:r>
    </w:p>
    <w:p w:rsidR="00A721FA" w:rsidRPr="00CD33B3" w:rsidRDefault="00437547" w:rsidP="00CD33B3">
      <w:pPr>
        <w:pStyle w:val="p"/>
        <w:shd w:val="clear" w:color="auto" w:fill="FFFFFF"/>
        <w:spacing w:before="0" w:beforeAutospacing="0" w:after="0" w:afterAutospacing="0"/>
        <w:ind w:firstLine="640"/>
        <w:jc w:val="both"/>
        <w:rPr>
          <w:sz w:val="21"/>
          <w:szCs w:val="21"/>
        </w:rPr>
      </w:pPr>
      <w:r w:rsidRPr="00CD33B3">
        <w:rPr>
          <w:rStyle w:val="16"/>
          <w:rFonts w:ascii="仿宋_GB2312" w:eastAsia="仿宋_GB2312" w:hint="eastAsia"/>
          <w:color w:val="222222"/>
          <w:sz w:val="21"/>
          <w:szCs w:val="21"/>
        </w:rPr>
        <w:t>宪法第七十九条第三款“中华人民共和国主席、副主席每届任期同全国人民代表大会每届任期相同，连续任职不得超过两届。”修改为：“中华人民共和国主席、副主席每届任期同全国人民代表大会每届任期相同。”</w:t>
      </w:r>
      <w:r w:rsidRPr="00CD33B3">
        <w:rPr>
          <w:rStyle w:val="apple-converted-space"/>
          <w:rFonts w:ascii="仿宋_GB2312" w:eastAsia="仿宋_GB2312" w:hint="eastAsia"/>
          <w:color w:val="222222"/>
          <w:sz w:val="21"/>
          <w:szCs w:val="21"/>
        </w:rPr>
        <w:t> </w:t>
      </w:r>
    </w:p>
    <w:sectPr w:rsidR="00A721FA" w:rsidRPr="00CD33B3" w:rsidSect="00CD33B3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1F" w:rsidRDefault="0018301F" w:rsidP="00BF1D7C">
      <w:r>
        <w:separator/>
      </w:r>
    </w:p>
  </w:endnote>
  <w:endnote w:type="continuationSeparator" w:id="1">
    <w:p w:rsidR="0018301F" w:rsidRDefault="0018301F" w:rsidP="00BF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208"/>
      <w:docPartObj>
        <w:docPartGallery w:val="Page Numbers (Bottom of Page)"/>
        <w:docPartUnique/>
      </w:docPartObj>
    </w:sdtPr>
    <w:sdtContent>
      <w:p w:rsidR="00CD33B3" w:rsidRDefault="00CD33B3">
        <w:pPr>
          <w:pStyle w:val="a5"/>
          <w:jc w:val="center"/>
        </w:pPr>
        <w:fldSimple w:instr=" PAGE   \* MERGEFORMAT ">
          <w:r w:rsidRPr="00CD33B3">
            <w:rPr>
              <w:noProof/>
              <w:lang w:val="zh-CN"/>
            </w:rPr>
            <w:t>1</w:t>
          </w:r>
        </w:fldSimple>
      </w:p>
    </w:sdtContent>
  </w:sdt>
  <w:p w:rsidR="00CD33B3" w:rsidRDefault="00CD33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1F" w:rsidRDefault="0018301F" w:rsidP="00BF1D7C">
      <w:r>
        <w:separator/>
      </w:r>
    </w:p>
  </w:footnote>
  <w:footnote w:type="continuationSeparator" w:id="1">
    <w:p w:rsidR="0018301F" w:rsidRDefault="0018301F" w:rsidP="00BF1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547"/>
    <w:rsid w:val="0013533E"/>
    <w:rsid w:val="0018301F"/>
    <w:rsid w:val="00437547"/>
    <w:rsid w:val="004B70BC"/>
    <w:rsid w:val="00691CB2"/>
    <w:rsid w:val="00A721FA"/>
    <w:rsid w:val="00BF1D7C"/>
    <w:rsid w:val="00CA753C"/>
    <w:rsid w:val="00C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F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3754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437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437547"/>
  </w:style>
  <w:style w:type="character" w:customStyle="1" w:styleId="apple-converted-space">
    <w:name w:val="apple-converted-space"/>
    <w:basedOn w:val="a0"/>
    <w:rsid w:val="00437547"/>
  </w:style>
  <w:style w:type="character" w:customStyle="1" w:styleId="2Char">
    <w:name w:val="标题 2 Char"/>
    <w:basedOn w:val="a0"/>
    <w:link w:val="2"/>
    <w:uiPriority w:val="9"/>
    <w:rsid w:val="0043754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437547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BF1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1D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1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1D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1339</Characters>
  <Application>Microsoft Office Word</Application>
  <DocSecurity>0</DocSecurity>
  <Lines>11</Lines>
  <Paragraphs>3</Paragraphs>
  <ScaleCrop>false</ScaleCrop>
  <Company>China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2018-04-03T01:48:00Z</dcterms:created>
  <dcterms:modified xsi:type="dcterms:W3CDTF">2018-04-03T05:57:00Z</dcterms:modified>
</cp:coreProperties>
</file>